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145" w:rsidRDefault="00235145">
      <w:r w:rsidRPr="00235145">
        <w:drawing>
          <wp:inline distT="0" distB="0" distL="0" distR="0" wp14:anchorId="24CA98CD" wp14:editId="03A492CC">
            <wp:extent cx="5940425" cy="84054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55E5" w:rsidRDefault="00AA0374">
      <w:r>
        <w:t>• по обстоятельствам, не зависящим от воли родителей (законных представител</w:t>
      </w:r>
      <w:r w:rsidR="00EB55E5">
        <w:t xml:space="preserve">ей) воспитанника и МБДОУ д/с № </w:t>
      </w:r>
      <w:r>
        <w:t>1</w:t>
      </w:r>
      <w:r w:rsidR="00EB55E5">
        <w:t>8</w:t>
      </w:r>
      <w:r>
        <w:t xml:space="preserve">, в том числе в случае прекращения деятельности МБДОУ д/с № </w:t>
      </w:r>
      <w:r w:rsidR="00EB55E5">
        <w:t>18</w:t>
      </w:r>
      <w:r>
        <w:t xml:space="preserve"> прекращения деятельности</w:t>
      </w:r>
      <w:r w:rsidR="00EB55E5">
        <w:t xml:space="preserve"> отдельной группы МБДОУ д/с № 18</w:t>
      </w:r>
      <w:r>
        <w:t xml:space="preserve">, </w:t>
      </w:r>
      <w:r>
        <w:lastRenderedPageBreak/>
        <w:t xml:space="preserve">аннулирования лицензии, приостановлении </w:t>
      </w:r>
      <w:r w:rsidR="00EB55E5">
        <w:t>действия лицензии МБДОУ д/с № 18</w:t>
      </w:r>
      <w:r>
        <w:t xml:space="preserve">, осуществляющей образовательную деятельность по образовательным программам дошкольного образования. Перевод воспитанников не зависит от периода (времени) учебного года. </w:t>
      </w:r>
    </w:p>
    <w:p w:rsidR="00EB55E5" w:rsidRDefault="00AA0374">
      <w:r>
        <w:t xml:space="preserve">2.2. Перевод воспитанников в другие образовательные организации для продолжения обучения по адаптивным программам осуществляется только с согласия родителей (законных представителей) и на основании заключения ПМПК. </w:t>
      </w:r>
    </w:p>
    <w:p w:rsidR="00EB55E5" w:rsidRDefault="00AA0374">
      <w:r>
        <w:t>2.3. Перевод воспитанников из одного образовательного учреждения в другое осуществляется только с письменного согласия родителей (законных представителей) воспитанника, за исключением перевода в учреждения закрытого типа по решению суда. 2.4. При перевод</w:t>
      </w:r>
      <w:r w:rsidR="00EB55E5">
        <w:t>е воспитанника из МБДОУ д/с № 18</w:t>
      </w:r>
      <w:r>
        <w:t xml:space="preserve"> в другое образовательное учреждение по личному заявлению его родителей (законных представителей) выдаются следующие документы: - направление; - медицинская карта. </w:t>
      </w:r>
    </w:p>
    <w:p w:rsidR="00EB55E5" w:rsidRDefault="00AA0374">
      <w:r>
        <w:t>2.5. Обмен мес</w:t>
      </w:r>
      <w:r w:rsidR="00EB55E5">
        <w:t>т (перевод) между МБДОУ д/с № 18</w:t>
      </w:r>
      <w:r>
        <w:t xml:space="preserve"> и другими образовательными организациями по инициативе родителей (законных представителей) осуществляется ими в пределах одного возраста по согласов</w:t>
      </w:r>
      <w:r w:rsidR="00EB55E5">
        <w:t>анию с заведующим МБДОУ д/с № 18</w:t>
      </w:r>
      <w:r>
        <w:t>, руководителем другой образовательной организации и отделом дошкольного образования Уп</w:t>
      </w:r>
      <w:r w:rsidR="00704C53">
        <w:t>равления образования г. Казани</w:t>
      </w:r>
      <w:r>
        <w:t xml:space="preserve">. </w:t>
      </w:r>
    </w:p>
    <w:p w:rsidR="00EB55E5" w:rsidRDefault="00AA0374">
      <w:r>
        <w:t xml:space="preserve">2.6. На основании заявления родителей (законных представителей) воспитанника о переводе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 </w:t>
      </w:r>
    </w:p>
    <w:p w:rsidR="00EB55E5" w:rsidRDefault="00AA0374">
      <w:r>
        <w:t>2.7. В день издания распорядительного акта об отчислении воспитанника в порядке перевода, исходная образовательная организация в автоматизированной информационной системе «Электронный детский сад» (далее - ЭДС) осуществляет перевод воспитанника с указанием номера детского сада и причины перевода.</w:t>
      </w:r>
    </w:p>
    <w:p w:rsidR="00EB55E5" w:rsidRDefault="00AA0374">
      <w:r>
        <w:t xml:space="preserve"> 2.8. Принимающая образовательная организация заключает договор об образовании по образовательным программам дошкольного образования с родителями (законными представителями) воспитанника. Принимающая, образовательная организация в день заключения договора в ЭДС подтверждает перевод воспитанника и указывает группу, в которую воспитанник будет зачислен.</w:t>
      </w:r>
    </w:p>
    <w:p w:rsidR="00EB55E5" w:rsidRDefault="00AA0374">
      <w:r>
        <w:t xml:space="preserve"> 2.9. Зачисление воспитанника в принимающую образовательную организацию в порядке перевода оформляется распорядительным актом заведующего принимающей образовательной организации в течение трех рабочих дней после приема заявления и документов, указанных в пункте 2.4. настоящего Порядке, с указанием даты заселения и возрастной группы. 3. Отчисление воспитанников </w:t>
      </w:r>
    </w:p>
    <w:p w:rsidR="00EB55E5" w:rsidRDefault="00AA0374">
      <w:r>
        <w:t>3.1. Отчисление</w:t>
      </w:r>
      <w:r w:rsidR="00EB55E5">
        <w:t xml:space="preserve"> воспитанников из МБДОУ д/с № 18</w:t>
      </w:r>
      <w:r>
        <w:t xml:space="preserve"> осуществляется: • в связи с завершением освоения образовательной программы дошкольного образования и переходом в школу; • досрочно по основаниям, установленным п. 3.2. Порядка.</w:t>
      </w:r>
    </w:p>
    <w:p w:rsidR="00EB55E5" w:rsidRDefault="00AA0374">
      <w:r>
        <w:t xml:space="preserve"> 3.2. Отчислени</w:t>
      </w:r>
      <w:r w:rsidR="00EB55E5">
        <w:t>е воспитанника из МБДОУ д/с № 18</w:t>
      </w:r>
      <w:r>
        <w:t xml:space="preserve"> может быть осуществлено досрочно в следующих случаях: • по инициативе родителей (законных представителей) воспитанника, в т. ч. в случае перемены места жительства, перевода воспитанника для продолжения освоения программы дошкольного образования в другую организацию, осуществляющую образовательную деятельность, выбора получения образования в форме семейного </w:t>
      </w:r>
      <w:r>
        <w:lastRenderedPageBreak/>
        <w:t>образования. • по обстоятельствам, не зависящим от воли воспитанника или родителей (законных представителе</w:t>
      </w:r>
      <w:r w:rsidR="00EB55E5">
        <w:t>й) воспитанника и МБДОУ д/с № 18</w:t>
      </w:r>
      <w:r>
        <w:t xml:space="preserve">, в т. ч. в случае прекращения деятельности МБДОУ д/с № </w:t>
      </w:r>
      <w:proofErr w:type="gramStart"/>
      <w:r>
        <w:t>1</w:t>
      </w:r>
      <w:r w:rsidR="00EB55E5">
        <w:t>8</w:t>
      </w:r>
      <w:r>
        <w:t xml:space="preserve"> .</w:t>
      </w:r>
      <w:proofErr w:type="gramEnd"/>
      <w:r>
        <w:t xml:space="preserve"> • по медицинскому заключению о невозможности посещать образовательное учреждение. • в случае установления</w:t>
      </w:r>
      <w:r w:rsidR="00EB55E5">
        <w:t xml:space="preserve"> порядка приёма в МБДОУ д/с № 18</w:t>
      </w:r>
      <w:r>
        <w:t>, повлекшего по вине родителей (законных представителей) воспитанника его незако</w:t>
      </w:r>
      <w:r w:rsidR="00EB55E5">
        <w:t>нное зачисление в МБДОУ д/с № 18</w:t>
      </w:r>
      <w:r>
        <w:t xml:space="preserve">. </w:t>
      </w:r>
    </w:p>
    <w:p w:rsidR="00EB55E5" w:rsidRDefault="00AA0374">
      <w:r>
        <w:t xml:space="preserve">3.3. Досрочное отчисление по инициативе родителей (законных представителей) воспитанника не влечёт за собой возникновение каких - либо дополнительных, в </w:t>
      </w:r>
      <w:proofErr w:type="spellStart"/>
      <w:r>
        <w:t>т.ч</w:t>
      </w:r>
      <w:proofErr w:type="spellEnd"/>
      <w:r>
        <w:t>. материальных обязательств в</w:t>
      </w:r>
      <w:r w:rsidR="00EB55E5">
        <w:t xml:space="preserve">оспитанника перед МБДОУ д/с № </w:t>
      </w:r>
      <w:proofErr w:type="gramStart"/>
      <w:r w:rsidR="00EB55E5">
        <w:t>18</w:t>
      </w:r>
      <w:r>
        <w:t xml:space="preserve"> .</w:t>
      </w:r>
      <w:proofErr w:type="gramEnd"/>
      <w:r>
        <w:t xml:space="preserve"> </w:t>
      </w:r>
    </w:p>
    <w:p w:rsidR="00EB55E5" w:rsidRDefault="00AA0374">
      <w:r>
        <w:t>3.4. Отчисление воспитанника досрочно, по основаниям, установленным п. 3.2.1. осуществляется по личному заявлению родителей (законных представителей) воспитанника при предъявлении оригинала документа, удостоверяющего личность родителей (законных представителей). В заявлении родителями (законными представителями) воспитанника указываются следующие сведения: а) фамилия, имя, отчество воспитанника; б) дата рождения воспитанника; в) фамилия, имя, отчество родителей (законных представителей); г) адрес, место жительства воспитанника, его родителей (законных представителей); д) контактные телефоны родителей (законных представителей) воспитанника; е) причина отчисления. В день издания распорядительного акта об отчисле</w:t>
      </w:r>
      <w:r w:rsidR="00EB55E5">
        <w:t>нии воспитанника, МБДОУ д/с № 18</w:t>
      </w:r>
      <w:r>
        <w:t xml:space="preserve"> в автоматизированной информационной системе ЭДС осуществляет отчисление воспитанника. </w:t>
      </w:r>
    </w:p>
    <w:p w:rsidR="00EB55E5" w:rsidRDefault="00AA0374">
      <w:r>
        <w:t>3.5. Основанием для отчисления является приказ заведующего о выбытии воспитанника из МБДОУ д/с № 1</w:t>
      </w:r>
      <w:r w:rsidR="00EB55E5">
        <w:t>8</w:t>
      </w:r>
      <w:r>
        <w:t>. Права и обязанности воспитанника, предусмотренные законодательством об образовании и локальными актами МБДОУ д/с № 1</w:t>
      </w:r>
      <w:r w:rsidR="00EB55E5">
        <w:t>8</w:t>
      </w:r>
      <w:r>
        <w:t>, прекращаются с даты его отчисления из МБДО</w:t>
      </w:r>
      <w:r w:rsidR="00EB55E5">
        <w:t xml:space="preserve">У д/с № </w:t>
      </w:r>
      <w:proofErr w:type="gramStart"/>
      <w:r w:rsidR="00EB55E5">
        <w:t>18</w:t>
      </w:r>
      <w:r>
        <w:t xml:space="preserve"> .</w:t>
      </w:r>
      <w:proofErr w:type="gramEnd"/>
      <w:r>
        <w:t xml:space="preserve"> </w:t>
      </w:r>
    </w:p>
    <w:p w:rsidR="00EB55E5" w:rsidRDefault="00AA0374">
      <w:r>
        <w:t xml:space="preserve">3.6. Отчисление как мера дисциплинарного взыскания не применяется к воспитанникам, обучающимся по образовательным программам дошкольного образования. </w:t>
      </w:r>
    </w:p>
    <w:p w:rsidR="009077B0" w:rsidRDefault="00AA0374">
      <w:r>
        <w:t>4. Восстановление воспитанников. 4.1</w:t>
      </w:r>
      <w:r w:rsidR="00EB55E5">
        <w:t>.</w:t>
      </w:r>
      <w:r>
        <w:t xml:space="preserve"> Восстановлен</w:t>
      </w:r>
      <w:r w:rsidR="009077B0">
        <w:t>ие воспитанника в МБДОУ д/с № 18</w:t>
      </w:r>
      <w:r>
        <w:t>, если он б</w:t>
      </w:r>
      <w:r w:rsidR="009077B0">
        <w:t>ыл отчислен из МБДОУ д/с № 18</w:t>
      </w:r>
      <w:r>
        <w:t xml:space="preserve"> по инициативе родителей (законных представителей), производится в соответствии с правилами приёма в МБДОУ д/с № 1</w:t>
      </w:r>
      <w:r w:rsidR="009077B0">
        <w:t>8</w:t>
      </w:r>
      <w:r>
        <w:t xml:space="preserve">. 4.2. Восстановление в число </w:t>
      </w:r>
      <w:r w:rsidR="009077B0">
        <w:t>лиц воспитанников МБДОУ д/с № 18</w:t>
      </w:r>
      <w:r>
        <w:t xml:space="preserve"> осуществляется только при наличии вакантных мест.</w:t>
      </w:r>
    </w:p>
    <w:p w:rsidR="009077B0" w:rsidRDefault="00AA0374">
      <w:r>
        <w:t xml:space="preserve"> 4.3. Восстановление воспитанника производится на основании личного заявления родителей (законных представителей) воспитанника.</w:t>
      </w:r>
    </w:p>
    <w:p w:rsidR="00AA0374" w:rsidRDefault="00AA0374">
      <w:r>
        <w:t xml:space="preserve"> 4.4. Решение о восстановлении воспитанника утверждается распорядительным актом (прик</w:t>
      </w:r>
      <w:r w:rsidR="009077B0">
        <w:t xml:space="preserve">азом) заведующего МБДОУ д/с № </w:t>
      </w:r>
      <w:proofErr w:type="gramStart"/>
      <w:r w:rsidR="009077B0">
        <w:t>18</w:t>
      </w:r>
      <w:r>
        <w:t xml:space="preserve"> .</w:t>
      </w:r>
      <w:proofErr w:type="gramEnd"/>
    </w:p>
    <w:sectPr w:rsidR="00AA0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A12A68"/>
    <w:multiLevelType w:val="multilevel"/>
    <w:tmpl w:val="59F81B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465"/>
      </w:pPr>
      <w:rPr>
        <w:rFonts w:eastAsia="Times New Roman" w:cstheme="minorBidi" w:hint="default"/>
        <w:color w:val="000000"/>
        <w:sz w:val="22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cstheme="minorBidi" w:hint="default"/>
        <w:color w:val="000000"/>
        <w:sz w:val="22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eastAsia="Times New Roman" w:cstheme="minorBidi" w:hint="default"/>
        <w:color w:val="000000"/>
        <w:sz w:val="22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eastAsia="Times New Roman" w:cstheme="minorBidi" w:hint="default"/>
        <w:color w:val="000000"/>
        <w:sz w:val="22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eastAsia="Times New Roman" w:cstheme="minorBidi" w:hint="default"/>
        <w:color w:val="00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eastAsia="Times New Roman" w:cstheme="minorBidi" w:hint="default"/>
        <w:color w:val="00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eastAsia="Times New Roman" w:cstheme="minorBidi" w:hint="default"/>
        <w:color w:val="00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eastAsia="Times New Roman" w:cstheme="minorBidi" w:hint="default"/>
        <w:color w:val="000000"/>
        <w:sz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542"/>
    <w:rsid w:val="00235145"/>
    <w:rsid w:val="00285523"/>
    <w:rsid w:val="003A6E13"/>
    <w:rsid w:val="004F50DE"/>
    <w:rsid w:val="00704C53"/>
    <w:rsid w:val="00894542"/>
    <w:rsid w:val="009077B0"/>
    <w:rsid w:val="00AA0374"/>
    <w:rsid w:val="00EB5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D3038"/>
  <w15:chartTrackingRefBased/>
  <w15:docId w15:val="{CDD0177E-04CE-4529-921B-B9838C0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50DE"/>
    <w:pPr>
      <w:spacing w:after="0" w:line="240" w:lineRule="auto"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4F50DE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F50DE"/>
    <w:pPr>
      <w:spacing w:before="240" w:after="300" w:line="270" w:lineRule="atLeast"/>
      <w:ind w:left="720"/>
      <w:contextualSpacing/>
      <w:jc w:val="center"/>
    </w:pPr>
    <w:rPr>
      <w:rFonts w:ascii="Calibri" w:eastAsia="Calibri" w:hAnsi="Calibri" w:cs="Times New Roman"/>
      <w:sz w:val="22"/>
      <w:lang w:val="en-US" w:bidi="en-US"/>
    </w:rPr>
  </w:style>
  <w:style w:type="paragraph" w:styleId="a6">
    <w:name w:val="Balloon Text"/>
    <w:basedOn w:val="a"/>
    <w:link w:val="a7"/>
    <w:uiPriority w:val="99"/>
    <w:semiHidden/>
    <w:unhideWhenUsed/>
    <w:rsid w:val="009077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77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2021-11-09T08:05:00Z</cp:lastPrinted>
  <dcterms:created xsi:type="dcterms:W3CDTF">2021-11-09T08:45:00Z</dcterms:created>
  <dcterms:modified xsi:type="dcterms:W3CDTF">2021-11-09T09:04:00Z</dcterms:modified>
</cp:coreProperties>
</file>